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5FFE5"/>
  <w:body>
    <w:p w:rsidR="00A30AB6" w:rsidRPr="007D1291" w:rsidRDefault="000E0579" w:rsidP="00A30AB6">
      <w:pPr>
        <w:shd w:val="clear" w:color="auto" w:fill="FFFFCC"/>
        <w:spacing w:after="0" w:line="240" w:lineRule="auto"/>
        <w:jc w:val="center"/>
        <w:rPr>
          <w:rFonts w:ascii="Book Antiqua" w:hAnsi="Book Antiqua"/>
          <w:b/>
          <w:bCs/>
          <w:iCs/>
          <w:color w:val="003366"/>
          <w:sz w:val="30"/>
          <w:szCs w:val="30"/>
        </w:rPr>
      </w:pPr>
      <w:r w:rsidRPr="000E0579">
        <w:rPr>
          <w:rFonts w:ascii="Lucida Handwriting" w:hAnsi="Lucida Handwriting"/>
          <w:b/>
          <w:bCs/>
          <w:i/>
          <w:noProof/>
          <w:color w:val="003366"/>
          <w:sz w:val="30"/>
          <w:szCs w:val="30"/>
          <w:lang w:eastAsia="zh-TW" w:bidi="ar-SA"/>
        </w:rPr>
        <w:pict>
          <v:shapetype id="_x0000_t202" coordsize="21600,21600" o:spt="202" path="m,l,21600r21600,l21600,xe">
            <v:stroke joinstyle="miter"/>
            <v:path gradientshapeok="t" o:connecttype="rect"/>
          </v:shapetype>
          <v:shape id="_x0000_s1026" type="#_x0000_t202" style="position:absolute;left:0;text-align:left;margin-left:-16.6pt;margin-top:-33.6pt;width:125.2pt;height:21.5pt;z-index:251660288;mso-width-relative:margin;mso-height-relative:margin" fillcolor="white [3201]" strokecolor="#d99594 [1941]" strokeweight="1pt">
            <v:fill color2="#e5b8b7 [1301]" focusposition="1" focussize="" focus="100%" type="gradient"/>
            <v:shadow on="t" type="perspective" color="#622423 [1605]" opacity=".5" offset="1pt" offset2="-3pt"/>
            <v:textbox style="mso-next-textbox:#_x0000_s1026">
              <w:txbxContent>
                <w:p w:rsidR="003B6AE1" w:rsidRPr="00C41370" w:rsidRDefault="00A30AB6" w:rsidP="003B6AE1">
                  <w:pPr>
                    <w:jc w:val="center"/>
                    <w:rPr>
                      <w:rFonts w:ascii="Book Antiqua" w:hAnsi="Book Antiqua" w:cs="Arial"/>
                      <w:b/>
                      <w:bCs/>
                      <w:sz w:val="24"/>
                      <w:szCs w:val="24"/>
                      <w:u w:val="single"/>
                    </w:rPr>
                  </w:pPr>
                  <w:r>
                    <w:rPr>
                      <w:rFonts w:ascii="Book Antiqua" w:hAnsi="Book Antiqua" w:cs="Arial"/>
                      <w:b/>
                      <w:bCs/>
                      <w:color w:val="000000" w:themeColor="text1"/>
                      <w:sz w:val="24"/>
                      <w:szCs w:val="24"/>
                      <w:u w:val="single"/>
                    </w:rPr>
                    <w:t>SSP-AAU-IPS2017</w:t>
                  </w:r>
                </w:p>
              </w:txbxContent>
            </v:textbox>
          </v:shape>
        </w:pict>
      </w:r>
      <w:r w:rsidR="003B6AE1" w:rsidRPr="007D1291">
        <w:rPr>
          <w:rFonts w:ascii="Book Antiqua" w:hAnsi="Book Antiqua"/>
          <w:b/>
          <w:bCs/>
          <w:iCs/>
          <w:color w:val="003366"/>
          <w:sz w:val="30"/>
          <w:szCs w:val="30"/>
        </w:rPr>
        <w:t xml:space="preserve"> </w:t>
      </w:r>
      <w:r w:rsidR="00A30AB6" w:rsidRPr="007D1291">
        <w:rPr>
          <w:rFonts w:ascii="Book Antiqua" w:hAnsi="Book Antiqua"/>
          <w:b/>
          <w:bCs/>
          <w:iCs/>
          <w:color w:val="003366"/>
          <w:sz w:val="30"/>
          <w:szCs w:val="30"/>
        </w:rPr>
        <w:t xml:space="preserve">Special Symposium on </w:t>
      </w:r>
    </w:p>
    <w:p w:rsidR="00A30AB6" w:rsidRPr="001B25AD" w:rsidRDefault="00A30AB6" w:rsidP="00A30AB6">
      <w:pPr>
        <w:shd w:val="clear" w:color="auto" w:fill="FFFFCC"/>
        <w:spacing w:after="0" w:line="240" w:lineRule="auto"/>
        <w:jc w:val="center"/>
        <w:rPr>
          <w:rFonts w:ascii="Book Antiqua" w:hAnsi="Book Antiqua"/>
          <w:b/>
          <w:bCs/>
          <w:iCs/>
          <w:color w:val="000000" w:themeColor="text1"/>
          <w:sz w:val="28"/>
          <w:szCs w:val="32"/>
        </w:rPr>
      </w:pPr>
      <w:r w:rsidRPr="00F830CD">
        <w:rPr>
          <w:rFonts w:ascii="Book Antiqua" w:hAnsi="Book Antiqua"/>
          <w:b/>
          <w:bCs/>
          <w:iCs/>
          <w:color w:val="800000"/>
          <w:sz w:val="28"/>
          <w:szCs w:val="32"/>
        </w:rPr>
        <w:t>“Microbial Antagonists and Their Role in Biological Control of Plant Diseases”</w:t>
      </w:r>
      <w:r w:rsidRPr="001B25AD">
        <w:t xml:space="preserve"> </w:t>
      </w:r>
      <w:r w:rsidRPr="00A30AB6">
        <w:rPr>
          <w:rFonts w:ascii="Book Antiqua" w:hAnsi="Book Antiqua"/>
          <w:b/>
          <w:bCs/>
          <w:iCs/>
          <w:color w:val="FF0000"/>
          <w:sz w:val="28"/>
          <w:szCs w:val="32"/>
        </w:rPr>
        <w:t>&amp;</w:t>
      </w:r>
    </w:p>
    <w:p w:rsidR="00A30AB6" w:rsidRPr="00F830CD" w:rsidRDefault="00A30AB6" w:rsidP="00A30AB6">
      <w:pPr>
        <w:shd w:val="clear" w:color="auto" w:fill="FFFFCC"/>
        <w:spacing w:after="0" w:line="240" w:lineRule="auto"/>
        <w:jc w:val="center"/>
        <w:rPr>
          <w:rFonts w:ascii="Book Antiqua" w:hAnsi="Book Antiqua"/>
          <w:b/>
          <w:bCs/>
          <w:iCs/>
          <w:color w:val="003300"/>
          <w:sz w:val="28"/>
          <w:szCs w:val="32"/>
        </w:rPr>
      </w:pPr>
      <w:r w:rsidRPr="00F830CD">
        <w:rPr>
          <w:rFonts w:ascii="Book Antiqua" w:hAnsi="Book Antiqua"/>
          <w:b/>
          <w:bCs/>
          <w:iCs/>
          <w:color w:val="003300"/>
          <w:sz w:val="28"/>
          <w:szCs w:val="32"/>
        </w:rPr>
        <w:t>West Zone Meet of IPS (2017), October 5-7, 2017, Anand, India</w:t>
      </w:r>
    </w:p>
    <w:p w:rsidR="003B6AE1" w:rsidRPr="00A30AB6" w:rsidRDefault="003B6AE1" w:rsidP="00A30AB6">
      <w:pPr>
        <w:shd w:val="clear" w:color="auto" w:fill="FFFFCC"/>
        <w:spacing w:after="0"/>
        <w:jc w:val="center"/>
        <w:rPr>
          <w:rFonts w:ascii="Book Antiqua" w:hAnsi="Book Antiqua"/>
          <w:b/>
          <w:bCs/>
          <w:iCs/>
          <w:color w:val="002060"/>
          <w:sz w:val="28"/>
          <w:szCs w:val="32"/>
        </w:rPr>
      </w:pPr>
      <w:r w:rsidRPr="00A30AB6">
        <w:rPr>
          <w:rFonts w:ascii="Book Antiqua" w:hAnsi="Book Antiqua"/>
          <w:b/>
          <w:bCs/>
          <w:iCs/>
          <w:color w:val="002060"/>
          <w:sz w:val="28"/>
          <w:szCs w:val="32"/>
        </w:rPr>
        <w:t>ABSTRACT FORM</w:t>
      </w:r>
    </w:p>
    <w:p w:rsidR="003B6AE1" w:rsidRPr="00A30AB6" w:rsidRDefault="003B6AE1" w:rsidP="00A30AB6">
      <w:pPr>
        <w:shd w:val="clear" w:color="auto" w:fill="FFFFCC"/>
        <w:spacing w:after="120" w:line="240" w:lineRule="auto"/>
        <w:jc w:val="center"/>
        <w:rPr>
          <w:rFonts w:ascii="Book Antiqua" w:hAnsi="Book Antiqua"/>
          <w:b/>
          <w:bCs/>
          <w:iCs/>
          <w:color w:val="002060"/>
          <w:sz w:val="24"/>
          <w:szCs w:val="28"/>
        </w:rPr>
      </w:pPr>
      <w:r w:rsidRPr="00A30AB6">
        <w:rPr>
          <w:rFonts w:ascii="Book Antiqua" w:hAnsi="Book Antiqua"/>
          <w:b/>
          <w:bCs/>
          <w:iCs/>
          <w:color w:val="002060"/>
          <w:sz w:val="24"/>
          <w:szCs w:val="28"/>
        </w:rPr>
        <w:t xml:space="preserve">To be received </w:t>
      </w:r>
      <w:r w:rsidR="00FD3EC4">
        <w:rPr>
          <w:rFonts w:ascii="Book Antiqua" w:hAnsi="Book Antiqua"/>
          <w:b/>
          <w:bCs/>
          <w:iCs/>
          <w:color w:val="002060"/>
          <w:sz w:val="24"/>
          <w:szCs w:val="28"/>
        </w:rPr>
        <w:t xml:space="preserve">on or </w:t>
      </w:r>
      <w:r w:rsidRPr="00A30AB6">
        <w:rPr>
          <w:rFonts w:ascii="Book Antiqua" w:hAnsi="Book Antiqua"/>
          <w:b/>
          <w:bCs/>
          <w:iCs/>
          <w:color w:val="002060"/>
          <w:sz w:val="24"/>
          <w:szCs w:val="28"/>
        </w:rPr>
        <w:t>before</w:t>
      </w:r>
      <w:r w:rsidR="00A30AB6">
        <w:rPr>
          <w:rFonts w:ascii="Book Antiqua" w:hAnsi="Book Antiqua"/>
          <w:b/>
          <w:bCs/>
          <w:iCs/>
          <w:color w:val="002060"/>
          <w:sz w:val="24"/>
          <w:szCs w:val="28"/>
        </w:rPr>
        <w:t xml:space="preserve"> September 15, 2017</w:t>
      </w:r>
    </w:p>
    <w:p w:rsidR="003B6AE1" w:rsidRDefault="000E0579">
      <w:r>
        <w:rPr>
          <w:noProof/>
        </w:rPr>
        <w:pict>
          <v:rect id="_x0000_s1036" style="position:absolute;margin-left:-.4pt;margin-top:2.9pt;width:512.2pt;height:302.55pt;z-index:251661312" fillcolor="#c2d69b [1942]" strokecolor="#c2d69b [1942]" strokeweight="1pt">
            <v:fill color2="#eaf1dd [662]" angle="-45" focus="-50%" type="gradient"/>
            <v:shadow on="t" type="perspective" color="#4e6128 [1606]" opacity=".5" offset="1pt" offset2="-3pt"/>
            <v:textbox>
              <w:txbxContent>
                <w:p w:rsidR="00A30AB6" w:rsidRDefault="00A30AB6"/>
              </w:txbxContent>
            </v:textbox>
          </v:rect>
        </w:pict>
      </w:r>
    </w:p>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3B6AE1" w:rsidRPr="003B6AE1" w:rsidRDefault="003B6AE1" w:rsidP="003B6AE1"/>
    <w:p w:rsidR="00C41370" w:rsidRPr="00ED0847" w:rsidRDefault="00C41370" w:rsidP="00ED0847">
      <w:pPr>
        <w:spacing w:before="120" w:after="0"/>
        <w:rPr>
          <w:rFonts w:ascii="Book Antiqua" w:hAnsi="Book Antiqua"/>
          <w:sz w:val="10"/>
          <w:szCs w:val="10"/>
        </w:rPr>
      </w:pPr>
    </w:p>
    <w:p w:rsidR="003B6AE1" w:rsidRPr="003B6AE1" w:rsidRDefault="003B6AE1" w:rsidP="00C41370">
      <w:pPr>
        <w:spacing w:before="120" w:after="0"/>
        <w:rPr>
          <w:rFonts w:ascii="Book Antiqua" w:hAnsi="Book Antiqua"/>
        </w:rPr>
      </w:pPr>
      <w:r w:rsidRPr="004D5940">
        <w:rPr>
          <w:rFonts w:ascii="Book Antiqua" w:hAnsi="Book Antiqua"/>
          <w:b/>
          <w:bCs/>
        </w:rPr>
        <w:t>Indicate Session</w:t>
      </w:r>
      <w:r w:rsidRPr="003B6AE1">
        <w:rPr>
          <w:rFonts w:ascii="Book Antiqua" w:hAnsi="Book Antiqua"/>
        </w:rPr>
        <w:t>: ……………………………………..</w:t>
      </w:r>
    </w:p>
    <w:p w:rsidR="003B6AE1" w:rsidRDefault="003B6AE1" w:rsidP="00C41370">
      <w:pPr>
        <w:spacing w:before="120" w:after="0"/>
        <w:rPr>
          <w:rFonts w:ascii="Book Antiqua" w:hAnsi="Book Antiqua"/>
          <w:b/>
          <w:bCs/>
        </w:rPr>
      </w:pPr>
      <w:r w:rsidRPr="004D5940">
        <w:rPr>
          <w:rFonts w:ascii="Book Antiqua" w:hAnsi="Book Antiqua"/>
          <w:b/>
          <w:bCs/>
        </w:rPr>
        <w:t>Mode of Presentation</w:t>
      </w:r>
      <w:r w:rsidRPr="003B6AE1">
        <w:rPr>
          <w:rFonts w:ascii="Book Antiqua" w:hAnsi="Book Antiqua"/>
        </w:rPr>
        <w:t xml:space="preserve">: ………………………………….. </w:t>
      </w:r>
      <w:r w:rsidRPr="003B6AE1">
        <w:rPr>
          <w:rFonts w:ascii="Book Antiqua" w:hAnsi="Book Antiqua"/>
        </w:rPr>
        <w:tab/>
      </w:r>
      <w:r w:rsidRPr="003B6AE1">
        <w:rPr>
          <w:rFonts w:ascii="Book Antiqua" w:hAnsi="Book Antiqua"/>
        </w:rPr>
        <w:tab/>
      </w:r>
      <w:r w:rsidRPr="003B6AE1">
        <w:rPr>
          <w:rFonts w:ascii="Book Antiqua" w:hAnsi="Book Antiqua"/>
        </w:rPr>
        <w:tab/>
      </w:r>
      <w:r w:rsidRPr="003B6AE1">
        <w:rPr>
          <w:rFonts w:ascii="Book Antiqua" w:hAnsi="Book Antiqua"/>
        </w:rPr>
        <w:tab/>
      </w:r>
      <w:r w:rsidRPr="003B6AE1">
        <w:rPr>
          <w:rFonts w:ascii="Book Antiqua" w:hAnsi="Book Antiqua"/>
        </w:rPr>
        <w:tab/>
      </w:r>
      <w:r w:rsidRPr="00D02B44">
        <w:rPr>
          <w:rFonts w:ascii="Book Antiqua" w:hAnsi="Book Antiqua"/>
          <w:b/>
          <w:bCs/>
          <w:sz w:val="24"/>
          <w:szCs w:val="24"/>
        </w:rPr>
        <w:t xml:space="preserve">    Signature</w:t>
      </w:r>
    </w:p>
    <w:p w:rsidR="003B6AE1" w:rsidRPr="00E40ABA" w:rsidRDefault="003B6AE1" w:rsidP="00E34097">
      <w:pPr>
        <w:spacing w:after="0"/>
        <w:rPr>
          <w:rFonts w:ascii="Book Antiqua" w:hAnsi="Book Antiqua"/>
          <w:b/>
          <w:bCs/>
          <w:color w:val="0000CC"/>
        </w:rPr>
      </w:pPr>
      <w:r w:rsidRPr="00E40ABA">
        <w:rPr>
          <w:rFonts w:ascii="Book Antiqua" w:hAnsi="Book Antiqua"/>
          <w:b/>
          <w:bCs/>
          <w:color w:val="0000CC"/>
        </w:rPr>
        <w:t>Instructions</w:t>
      </w:r>
      <w:r w:rsidR="00E40ABA">
        <w:rPr>
          <w:rFonts w:ascii="Book Antiqua" w:hAnsi="Book Antiqua"/>
          <w:b/>
          <w:bCs/>
          <w:color w:val="0000CC"/>
        </w:rPr>
        <w:t>:</w:t>
      </w:r>
    </w:p>
    <w:p w:rsidR="00E40ABA" w:rsidRPr="00A5016E" w:rsidRDefault="00E40ABA" w:rsidP="00E40ABA">
      <w:pPr>
        <w:pStyle w:val="ListParagraph"/>
        <w:numPr>
          <w:ilvl w:val="0"/>
          <w:numId w:val="4"/>
        </w:numPr>
        <w:spacing w:after="0" w:line="240" w:lineRule="auto"/>
        <w:jc w:val="both"/>
        <w:rPr>
          <w:rFonts w:ascii="Book Antiqua" w:hAnsi="Book Antiqua"/>
          <w:b/>
          <w:bCs/>
          <w:color w:val="660066"/>
        </w:rPr>
      </w:pPr>
      <w:r w:rsidRPr="00A5016E">
        <w:rPr>
          <w:rFonts w:ascii="Book Antiqua" w:hAnsi="Book Antiqua"/>
          <w:b/>
          <w:bCs/>
          <w:color w:val="660066"/>
        </w:rPr>
        <w:t xml:space="preserve">Conceptual and research based articles or papers related to the seminar themes are invited. </w:t>
      </w:r>
    </w:p>
    <w:p w:rsidR="003B6AE1" w:rsidRPr="00A5016E" w:rsidRDefault="00E40ABA" w:rsidP="00E40ABA">
      <w:pPr>
        <w:pStyle w:val="ListParagraph"/>
        <w:numPr>
          <w:ilvl w:val="0"/>
          <w:numId w:val="4"/>
        </w:numPr>
        <w:spacing w:after="0" w:line="240" w:lineRule="auto"/>
        <w:jc w:val="both"/>
        <w:rPr>
          <w:rFonts w:ascii="Book Antiqua" w:hAnsi="Book Antiqua"/>
          <w:b/>
          <w:bCs/>
          <w:color w:val="660066"/>
        </w:rPr>
      </w:pPr>
      <w:r w:rsidRPr="00A5016E">
        <w:rPr>
          <w:rFonts w:ascii="Book Antiqua" w:hAnsi="Book Antiqua"/>
          <w:b/>
          <w:bCs/>
          <w:color w:val="660066"/>
        </w:rPr>
        <w:t>Soft copy of abstract (500 words) typed in A4 size paper in Arial font, 10 font size in 1.5 spacing in MS word should reach to Organizing Secretary on or before: September 2017 through email &lt;ipssymaau@gmail.com&gt;.</w:t>
      </w:r>
      <w:r w:rsidR="0072430B">
        <w:rPr>
          <w:rFonts w:ascii="Book Antiqua" w:hAnsi="Book Antiqua"/>
          <w:b/>
          <w:bCs/>
          <w:color w:val="660066"/>
        </w:rPr>
        <w:t xml:space="preserve"> </w:t>
      </w:r>
      <w:r w:rsidR="003B6AE1" w:rsidRPr="00A5016E">
        <w:rPr>
          <w:rFonts w:ascii="Book Antiqua" w:hAnsi="Book Antiqua"/>
          <w:b/>
          <w:bCs/>
          <w:color w:val="660066"/>
        </w:rPr>
        <w:t xml:space="preserve">A maximum of two abstracts of each registered </w:t>
      </w:r>
      <w:r w:rsidR="005C3D71" w:rsidRPr="00A5016E">
        <w:rPr>
          <w:rFonts w:ascii="Book Antiqua" w:hAnsi="Book Antiqua"/>
          <w:b/>
          <w:bCs/>
          <w:color w:val="660066"/>
        </w:rPr>
        <w:t>participant</w:t>
      </w:r>
      <w:r w:rsidR="003B6AE1" w:rsidRPr="00A5016E">
        <w:rPr>
          <w:rFonts w:ascii="Book Antiqua" w:hAnsi="Book Antiqua"/>
          <w:b/>
          <w:bCs/>
          <w:color w:val="660066"/>
        </w:rPr>
        <w:t xml:space="preserve"> will be accepted.</w:t>
      </w:r>
    </w:p>
    <w:p w:rsidR="003B6AE1" w:rsidRPr="00A5016E" w:rsidRDefault="003B6AE1" w:rsidP="00E2596C">
      <w:pPr>
        <w:pStyle w:val="ListParagraph"/>
        <w:numPr>
          <w:ilvl w:val="0"/>
          <w:numId w:val="4"/>
        </w:numPr>
        <w:spacing w:after="0" w:line="240" w:lineRule="auto"/>
        <w:jc w:val="both"/>
        <w:rPr>
          <w:rFonts w:ascii="Book Antiqua" w:hAnsi="Book Antiqua"/>
          <w:b/>
          <w:bCs/>
          <w:color w:val="660066"/>
        </w:rPr>
      </w:pPr>
      <w:r w:rsidRPr="00A5016E">
        <w:rPr>
          <w:rFonts w:ascii="Book Antiqua" w:hAnsi="Book Antiqua"/>
          <w:b/>
          <w:bCs/>
          <w:color w:val="660066"/>
        </w:rPr>
        <w:t xml:space="preserve">Type within the box, indicating title, </w:t>
      </w:r>
      <w:r w:rsidR="00ED0847" w:rsidRPr="00A5016E">
        <w:rPr>
          <w:rFonts w:ascii="Book Antiqua" w:hAnsi="Book Antiqua"/>
          <w:b/>
          <w:bCs/>
          <w:color w:val="660066"/>
        </w:rPr>
        <w:t>author’s</w:t>
      </w:r>
      <w:r w:rsidRPr="00A5016E">
        <w:rPr>
          <w:rFonts w:ascii="Book Antiqua" w:hAnsi="Book Antiqua"/>
          <w:b/>
          <w:bCs/>
          <w:color w:val="660066"/>
        </w:rPr>
        <w:t xml:space="preserve"> name, affiliation, city, state, country and email.</w:t>
      </w:r>
    </w:p>
    <w:p w:rsidR="007B30FD" w:rsidRPr="00A5016E" w:rsidRDefault="007B30FD" w:rsidP="00E2596C">
      <w:pPr>
        <w:pStyle w:val="ListParagraph"/>
        <w:numPr>
          <w:ilvl w:val="0"/>
          <w:numId w:val="4"/>
        </w:numPr>
        <w:spacing w:after="0" w:line="240" w:lineRule="auto"/>
        <w:jc w:val="both"/>
        <w:rPr>
          <w:rFonts w:ascii="Book Antiqua" w:hAnsi="Book Antiqua"/>
          <w:b/>
          <w:bCs/>
          <w:color w:val="660066"/>
        </w:rPr>
      </w:pPr>
      <w:r w:rsidRPr="00A5016E">
        <w:rPr>
          <w:rFonts w:ascii="Book Antiqua" w:hAnsi="Book Antiqua"/>
          <w:b/>
          <w:bCs/>
          <w:color w:val="660066"/>
        </w:rPr>
        <w:t>Ph.D. students of west zone are invited to participate in APS Travel Sponsorship for Students in single or joint authorship.</w:t>
      </w:r>
    </w:p>
    <w:p w:rsidR="007B30FD" w:rsidRPr="00A5016E" w:rsidRDefault="005C3D71" w:rsidP="007B30FD">
      <w:pPr>
        <w:pStyle w:val="ListParagraph"/>
        <w:numPr>
          <w:ilvl w:val="0"/>
          <w:numId w:val="4"/>
        </w:numPr>
        <w:spacing w:after="0" w:line="240" w:lineRule="auto"/>
        <w:jc w:val="both"/>
        <w:rPr>
          <w:rFonts w:ascii="Book Antiqua" w:hAnsi="Book Antiqua"/>
          <w:b/>
          <w:bCs/>
          <w:color w:val="660066"/>
        </w:rPr>
      </w:pPr>
      <w:r w:rsidRPr="00A5016E">
        <w:rPr>
          <w:rFonts w:ascii="Book Antiqua" w:hAnsi="Book Antiqua"/>
          <w:b/>
          <w:bCs/>
          <w:color w:val="660066"/>
        </w:rPr>
        <w:t xml:space="preserve">For </w:t>
      </w:r>
      <w:r w:rsidR="007B30FD" w:rsidRPr="00A5016E">
        <w:rPr>
          <w:rFonts w:ascii="Book Antiqua" w:hAnsi="Book Antiqua"/>
          <w:b/>
          <w:bCs/>
          <w:color w:val="660066"/>
        </w:rPr>
        <w:t xml:space="preserve">Prof. M.J. </w:t>
      </w:r>
      <w:proofErr w:type="spellStart"/>
      <w:r w:rsidR="007B30FD" w:rsidRPr="00A5016E">
        <w:rPr>
          <w:rFonts w:ascii="Book Antiqua" w:hAnsi="Book Antiqua"/>
          <w:b/>
          <w:bCs/>
          <w:color w:val="660066"/>
        </w:rPr>
        <w:t>Nar</w:t>
      </w:r>
      <w:r w:rsidRPr="00A5016E">
        <w:rPr>
          <w:rFonts w:ascii="Book Antiqua" w:hAnsi="Book Antiqua"/>
          <w:b/>
          <w:bCs/>
          <w:color w:val="660066"/>
        </w:rPr>
        <w:t>a</w:t>
      </w:r>
      <w:r w:rsidR="007B30FD" w:rsidRPr="00A5016E">
        <w:rPr>
          <w:rFonts w:ascii="Book Antiqua" w:hAnsi="Book Antiqua"/>
          <w:b/>
          <w:bCs/>
          <w:color w:val="660066"/>
        </w:rPr>
        <w:t>simhan</w:t>
      </w:r>
      <w:proofErr w:type="spellEnd"/>
      <w:r w:rsidR="007B30FD" w:rsidRPr="00A5016E">
        <w:rPr>
          <w:rFonts w:ascii="Book Antiqua" w:hAnsi="Book Antiqua"/>
          <w:b/>
          <w:bCs/>
          <w:color w:val="660066"/>
        </w:rPr>
        <w:t xml:space="preserve"> Academic Merit Award Contest should send the abstract (not exceeding 250 words) of their research paper to the “Organizing Secretary” with copy to Zonal President (WZ) latest by the last date of submission of abstracts.</w:t>
      </w:r>
    </w:p>
    <w:sectPr w:rsidR="007B30FD" w:rsidRPr="00A5016E" w:rsidSect="00ED0847">
      <w:pgSz w:w="12240" w:h="15840"/>
      <w:pgMar w:top="1440" w:right="1170" w:bottom="99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E577D"/>
    <w:multiLevelType w:val="hybridMultilevel"/>
    <w:tmpl w:val="34E4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0F1FE4"/>
    <w:multiLevelType w:val="hybridMultilevel"/>
    <w:tmpl w:val="40569502"/>
    <w:lvl w:ilvl="0" w:tplc="09F8DC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1D6706"/>
    <w:multiLevelType w:val="hybridMultilevel"/>
    <w:tmpl w:val="1D4071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93DCB"/>
    <w:multiLevelType w:val="hybridMultilevel"/>
    <w:tmpl w:val="BE2AC5AE"/>
    <w:lvl w:ilvl="0" w:tplc="09F8DCD8">
      <w:start w:val="1"/>
      <w:numFmt w:val="bullet"/>
      <w:lvlText w:val=""/>
      <w:lvlJc w:val="left"/>
      <w:pPr>
        <w:ind w:left="397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20"/>
  <w:characterSpacingControl w:val="doNotCompress"/>
  <w:compat>
    <w:useFELayout/>
  </w:compat>
  <w:rsids>
    <w:rsidRoot w:val="003B6AE1"/>
    <w:rsid w:val="000455CC"/>
    <w:rsid w:val="000B0F91"/>
    <w:rsid w:val="000D1026"/>
    <w:rsid w:val="000E0579"/>
    <w:rsid w:val="00114488"/>
    <w:rsid w:val="001406E9"/>
    <w:rsid w:val="00151826"/>
    <w:rsid w:val="00153EC0"/>
    <w:rsid w:val="0031345C"/>
    <w:rsid w:val="00346FA9"/>
    <w:rsid w:val="003B6AE1"/>
    <w:rsid w:val="003D7A64"/>
    <w:rsid w:val="003E3256"/>
    <w:rsid w:val="004A52B8"/>
    <w:rsid w:val="004B0226"/>
    <w:rsid w:val="004D5940"/>
    <w:rsid w:val="005858AD"/>
    <w:rsid w:val="00586B08"/>
    <w:rsid w:val="005B043B"/>
    <w:rsid w:val="005C3D71"/>
    <w:rsid w:val="006400A2"/>
    <w:rsid w:val="006662B2"/>
    <w:rsid w:val="006B2E54"/>
    <w:rsid w:val="006B621F"/>
    <w:rsid w:val="00705DAD"/>
    <w:rsid w:val="0072430B"/>
    <w:rsid w:val="007B30FD"/>
    <w:rsid w:val="007D1291"/>
    <w:rsid w:val="007F53CE"/>
    <w:rsid w:val="009310BD"/>
    <w:rsid w:val="0099185E"/>
    <w:rsid w:val="00996D56"/>
    <w:rsid w:val="009D26A5"/>
    <w:rsid w:val="00A112AE"/>
    <w:rsid w:val="00A11803"/>
    <w:rsid w:val="00A30AB6"/>
    <w:rsid w:val="00A5016E"/>
    <w:rsid w:val="00AA0302"/>
    <w:rsid w:val="00AE5A5D"/>
    <w:rsid w:val="00B26086"/>
    <w:rsid w:val="00B578F6"/>
    <w:rsid w:val="00BD47B7"/>
    <w:rsid w:val="00C41370"/>
    <w:rsid w:val="00C70882"/>
    <w:rsid w:val="00C7426E"/>
    <w:rsid w:val="00CB06E1"/>
    <w:rsid w:val="00CB38B5"/>
    <w:rsid w:val="00CB7578"/>
    <w:rsid w:val="00D02B44"/>
    <w:rsid w:val="00D20449"/>
    <w:rsid w:val="00D61423"/>
    <w:rsid w:val="00DA57EE"/>
    <w:rsid w:val="00E2596C"/>
    <w:rsid w:val="00E34097"/>
    <w:rsid w:val="00E40ABA"/>
    <w:rsid w:val="00E6334D"/>
    <w:rsid w:val="00ED0847"/>
    <w:rsid w:val="00F702C6"/>
    <w:rsid w:val="00FD3EC4"/>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9218">
      <o:colormru v:ext="edit" colors="#c7f2f1,#e1ffe1,#e5ffe5"/>
      <o:colormenu v:ext="edit" fillcolor="#e5ffe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A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AE1"/>
    <w:rPr>
      <w:rFonts w:ascii="Tahoma" w:hAnsi="Tahoma" w:cs="Tahoma"/>
      <w:sz w:val="16"/>
      <w:szCs w:val="16"/>
    </w:rPr>
  </w:style>
  <w:style w:type="paragraph" w:styleId="ListParagraph">
    <w:name w:val="List Paragraph"/>
    <w:basedOn w:val="Normal"/>
    <w:uiPriority w:val="34"/>
    <w:qFormat/>
    <w:rsid w:val="003B6AE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21B00-3CE4-4EC4-BDDE-1FA46B74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DELL</cp:lastModifiedBy>
  <cp:revision>31</cp:revision>
  <cp:lastPrinted>2016-07-25T08:50:00Z</cp:lastPrinted>
  <dcterms:created xsi:type="dcterms:W3CDTF">2016-03-18T09:07:00Z</dcterms:created>
  <dcterms:modified xsi:type="dcterms:W3CDTF">2017-09-05T12:15:00Z</dcterms:modified>
</cp:coreProperties>
</file>